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A4" w:rsidRPr="00E36FE7" w:rsidRDefault="00E36FE7" w:rsidP="00950EA4">
      <w:pPr>
        <w:pStyle w:val="Title"/>
        <w:rPr>
          <w:color w:val="FF0000"/>
          <w:sz w:val="36"/>
          <w:szCs w:val="36"/>
        </w:rPr>
      </w:pPr>
      <w:r w:rsidRPr="00E36FE7">
        <w:rPr>
          <w:color w:val="FF0000"/>
          <w:sz w:val="36"/>
          <w:szCs w:val="36"/>
        </w:rPr>
        <w:t>Limited Liability Partnership</w:t>
      </w:r>
      <w:r>
        <w:rPr>
          <w:color w:val="FF0000"/>
          <w:sz w:val="36"/>
          <w:szCs w:val="36"/>
        </w:rPr>
        <w:t xml:space="preserve"> </w:t>
      </w:r>
      <w:r w:rsidR="00950EA4" w:rsidRPr="00E36FE7">
        <w:rPr>
          <w:color w:val="FF0000"/>
          <w:sz w:val="36"/>
          <w:szCs w:val="36"/>
        </w:rPr>
        <w:t>Concept</w:t>
      </w:r>
      <w:r>
        <w:rPr>
          <w:color w:val="FF0000"/>
          <w:sz w:val="36"/>
          <w:szCs w:val="36"/>
        </w:rPr>
        <w:t xml:space="preserve"> </w:t>
      </w:r>
      <w:r w:rsidR="00950EA4" w:rsidRPr="00E36FE7">
        <w:rPr>
          <w:color w:val="FF0000"/>
          <w:sz w:val="36"/>
          <w:szCs w:val="36"/>
        </w:rPr>
        <w:t>&amp;</w:t>
      </w:r>
      <w:r>
        <w:rPr>
          <w:color w:val="FF0000"/>
          <w:sz w:val="36"/>
          <w:szCs w:val="36"/>
        </w:rPr>
        <w:t xml:space="preserve"> </w:t>
      </w:r>
      <w:r w:rsidR="00950EA4" w:rsidRPr="00E36FE7">
        <w:rPr>
          <w:color w:val="FF0000"/>
          <w:sz w:val="36"/>
          <w:szCs w:val="36"/>
        </w:rPr>
        <w:t>Taxation</w:t>
      </w:r>
    </w:p>
    <w:p w:rsidR="00950EA4" w:rsidRPr="003029C1" w:rsidRDefault="00950EA4" w:rsidP="00950EA4">
      <w:pPr>
        <w:pStyle w:val="Heading1"/>
        <w:rPr>
          <w:color w:val="FF0000"/>
        </w:rPr>
      </w:pPr>
      <w:bookmarkStart w:id="0" w:name="_GoBack"/>
      <w:r w:rsidRPr="003029C1">
        <w:rPr>
          <w:color w:val="FF0000"/>
        </w:rPr>
        <w:t>Introduction</w:t>
      </w:r>
    </w:p>
    <w:bookmarkEnd w:id="0"/>
    <w:p w:rsidR="00950EA4" w:rsidRDefault="00950EA4" w:rsidP="00950EA4"/>
    <w:p w:rsidR="00950EA4" w:rsidRPr="00950EA4" w:rsidRDefault="00950EA4" w:rsidP="00950EA4">
      <w:r w:rsidRPr="00950EA4">
        <w:t xml:space="preserve">Limited Liability Partnership Act was </w:t>
      </w:r>
      <w:proofErr w:type="spellStart"/>
      <w:r w:rsidRPr="00950EA4">
        <w:t>madeapplicable</w:t>
      </w:r>
      <w:proofErr w:type="spellEnd"/>
      <w:r w:rsidRPr="00950EA4">
        <w:t xml:space="preserve"> from 01st Apr 2009 in India. However</w:t>
      </w:r>
    </w:p>
    <w:p w:rsidR="00950EA4" w:rsidRPr="00950EA4" w:rsidRDefault="00950EA4" w:rsidP="00950EA4">
      <w:proofErr w:type="gramStart"/>
      <w:r w:rsidRPr="00950EA4">
        <w:t>the</w:t>
      </w:r>
      <w:proofErr w:type="gramEnd"/>
      <w:r w:rsidRPr="00950EA4">
        <w:t xml:space="preserve"> LLP structure never became as popular </w:t>
      </w:r>
      <w:proofErr w:type="spellStart"/>
      <w:r w:rsidRPr="00950EA4">
        <w:t>aswas</w:t>
      </w:r>
      <w:proofErr w:type="spellEnd"/>
      <w:r w:rsidRPr="00950EA4">
        <w:t xml:space="preserve"> envisaged. However, after the enactment of</w:t>
      </w:r>
    </w:p>
    <w:p w:rsidR="00950EA4" w:rsidRPr="00950EA4" w:rsidRDefault="00950EA4" w:rsidP="00950EA4">
      <w:r w:rsidRPr="00950EA4">
        <w:t xml:space="preserve">Companies Act there is a renewed interest in </w:t>
      </w:r>
      <w:proofErr w:type="spellStart"/>
      <w:r w:rsidRPr="00950EA4">
        <w:t>theLLP</w:t>
      </w:r>
      <w:proofErr w:type="spellEnd"/>
      <w:r w:rsidRPr="00950EA4">
        <w:t xml:space="preserve"> structure. There is high enquiry both from</w:t>
      </w:r>
    </w:p>
    <w:p w:rsidR="00950EA4" w:rsidRPr="00950EA4" w:rsidRDefault="00950EA4" w:rsidP="00950EA4">
      <w:proofErr w:type="gramStart"/>
      <w:r w:rsidRPr="00950EA4">
        <w:t>new</w:t>
      </w:r>
      <w:proofErr w:type="gramEnd"/>
      <w:r w:rsidRPr="00950EA4">
        <w:t xml:space="preserve"> business who want to take an </w:t>
      </w:r>
      <w:proofErr w:type="spellStart"/>
      <w:r w:rsidRPr="00950EA4">
        <w:t>informeddecision</w:t>
      </w:r>
      <w:proofErr w:type="spellEnd"/>
      <w:r w:rsidRPr="00950EA4">
        <w:t xml:space="preserve"> as to whether to organize themselves as</w:t>
      </w:r>
    </w:p>
    <w:p w:rsidR="00950EA4" w:rsidRPr="00950EA4" w:rsidRDefault="00950EA4" w:rsidP="00950EA4">
      <w:proofErr w:type="gramStart"/>
      <w:r w:rsidRPr="00950EA4">
        <w:t>a</w:t>
      </w:r>
      <w:proofErr w:type="gramEnd"/>
      <w:r w:rsidRPr="00950EA4">
        <w:t xml:space="preserve"> private limited company or as a LLP as </w:t>
      </w:r>
      <w:proofErr w:type="spellStart"/>
      <w:r w:rsidRPr="00950EA4">
        <w:t>alsofrom</w:t>
      </w:r>
      <w:proofErr w:type="spellEnd"/>
      <w:r w:rsidRPr="00950EA4">
        <w:t xml:space="preserve"> existing companies to explore possibility</w:t>
      </w:r>
    </w:p>
    <w:p w:rsidR="00950EA4" w:rsidRPr="00950EA4" w:rsidRDefault="00950EA4" w:rsidP="00950EA4">
      <w:proofErr w:type="gramStart"/>
      <w:r w:rsidRPr="00950EA4">
        <w:t>and</w:t>
      </w:r>
      <w:proofErr w:type="gramEnd"/>
      <w:r w:rsidRPr="00950EA4">
        <w:t xml:space="preserve"> benefits of conversion into LLP.</w:t>
      </w:r>
    </w:p>
    <w:p w:rsidR="00950EA4" w:rsidRPr="00950EA4" w:rsidRDefault="00950EA4" w:rsidP="00950EA4">
      <w:r w:rsidRPr="00950EA4">
        <w:t xml:space="preserve">The article seeks to provide an </w:t>
      </w:r>
      <w:proofErr w:type="spellStart"/>
      <w:r w:rsidRPr="00950EA4">
        <w:t>indepthanalysis</w:t>
      </w:r>
      <w:proofErr w:type="spellEnd"/>
      <w:r w:rsidRPr="00950EA4">
        <w:t xml:space="preserve"> of the various provisions relating to a Limited</w:t>
      </w:r>
    </w:p>
    <w:p w:rsidR="00950EA4" w:rsidRPr="00950EA4" w:rsidRDefault="00950EA4" w:rsidP="00950EA4">
      <w:proofErr w:type="gramStart"/>
      <w:r w:rsidRPr="00950EA4">
        <w:t>Liability Partnership (LLP).</w:t>
      </w:r>
      <w:proofErr w:type="gramEnd"/>
    </w:p>
    <w:p w:rsidR="00950EA4" w:rsidRPr="00950EA4" w:rsidRDefault="00950EA4" w:rsidP="00950EA4">
      <w:pPr>
        <w:rPr>
          <w:color w:val="FF0000"/>
        </w:rPr>
      </w:pPr>
      <w:r w:rsidRPr="00950EA4">
        <w:rPr>
          <w:color w:val="FF0000"/>
        </w:rPr>
        <w:t>Key features of LLP</w:t>
      </w:r>
    </w:p>
    <w:p w:rsidR="00950EA4" w:rsidRPr="00950EA4" w:rsidRDefault="00950EA4" w:rsidP="00950EA4">
      <w:r w:rsidRPr="00950EA4">
        <w:t>a. LLP is a body corporate &amp; legal entity distinct from its partners. LLP has perpetual succession.</w:t>
      </w:r>
    </w:p>
    <w:p w:rsidR="00950EA4" w:rsidRPr="00950EA4" w:rsidRDefault="00950EA4" w:rsidP="00950EA4">
      <w:r w:rsidRPr="00950EA4">
        <w:t>All the partners shall act as the agent of the LLP but not of the other partners. It is capable of</w:t>
      </w:r>
    </w:p>
    <w:p w:rsidR="00950EA4" w:rsidRPr="00950EA4" w:rsidRDefault="00950EA4" w:rsidP="00950EA4">
      <w:proofErr w:type="gramStart"/>
      <w:r w:rsidRPr="00950EA4">
        <w:t>entering</w:t>
      </w:r>
      <w:proofErr w:type="gramEnd"/>
      <w:r w:rsidRPr="00950EA4">
        <w:t xml:space="preserve"> into contracts and holding property in its own name.</w:t>
      </w:r>
    </w:p>
    <w:p w:rsidR="00950EA4" w:rsidRPr="00950EA4" w:rsidRDefault="00950EA4" w:rsidP="00950EA4">
      <w:r w:rsidRPr="00950EA4">
        <w:t>b. LLP is managed as per the LLP agreement and within the framework provided by LLP Act, 2008.</w:t>
      </w:r>
    </w:p>
    <w:p w:rsidR="00950EA4" w:rsidRPr="00950EA4" w:rsidRDefault="00950EA4" w:rsidP="00950EA4">
      <w:r w:rsidRPr="00950EA4">
        <w:t>In absence of LLP agreement as to any matter, execution of mutual rights and liabilities of partners</w:t>
      </w:r>
    </w:p>
    <w:p w:rsidR="00950EA4" w:rsidRPr="00950EA4" w:rsidRDefault="00950EA4" w:rsidP="00950EA4">
      <w:proofErr w:type="gramStart"/>
      <w:r w:rsidRPr="00950EA4">
        <w:t>shall</w:t>
      </w:r>
      <w:proofErr w:type="gramEnd"/>
      <w:r w:rsidRPr="00950EA4">
        <w:t xml:space="preserve"> be determined or governed as provided under Schedule I to the LLP Act. LLP agreement must</w:t>
      </w:r>
    </w:p>
    <w:p w:rsidR="00950EA4" w:rsidRPr="00950EA4" w:rsidRDefault="00950EA4" w:rsidP="00950EA4">
      <w:proofErr w:type="gramStart"/>
      <w:r w:rsidRPr="00950EA4">
        <w:t>specify</w:t>
      </w:r>
      <w:proofErr w:type="gramEnd"/>
      <w:r w:rsidRPr="00950EA4">
        <w:t xml:space="preserve"> partner remuneration and interest on capital to take benefit of deduction for Income tax.</w:t>
      </w:r>
    </w:p>
    <w:p w:rsidR="00950EA4" w:rsidRPr="00950EA4" w:rsidRDefault="00950EA4" w:rsidP="00950EA4">
      <w:r w:rsidRPr="00950EA4">
        <w:t>c. Registration of LLP is compulsory under the Act. The certificate of incorporation is the conclusive</w:t>
      </w:r>
    </w:p>
    <w:p w:rsidR="00950EA4" w:rsidRDefault="00950EA4" w:rsidP="00950EA4">
      <w:proofErr w:type="gramStart"/>
      <w:r w:rsidRPr="00950EA4">
        <w:t>evidence</w:t>
      </w:r>
      <w:proofErr w:type="gramEnd"/>
      <w:r w:rsidRPr="00950EA4">
        <w:t xml:space="preserve"> of its formation. All partners shall have to obtain DIN (Form7</w:t>
      </w:r>
      <w:proofErr w:type="gramStart"/>
      <w:r w:rsidRPr="00950EA4">
        <w:t>)&amp;</w:t>
      </w:r>
      <w:proofErr w:type="gramEnd"/>
      <w:r w:rsidRPr="00950EA4">
        <w:t xml:space="preserve"> DSC, take approval </w:t>
      </w:r>
      <w:proofErr w:type="spellStart"/>
      <w:r w:rsidRPr="00950EA4">
        <w:t>forLLP</w:t>
      </w:r>
      <w:proofErr w:type="spellEnd"/>
      <w:r w:rsidRPr="00950EA4">
        <w:t xml:space="preserve"> </w:t>
      </w:r>
    </w:p>
    <w:p w:rsidR="00950EA4" w:rsidRPr="00950EA4" w:rsidRDefault="00950EA4" w:rsidP="00950EA4">
      <w:proofErr w:type="gramStart"/>
      <w:r w:rsidRPr="00950EA4">
        <w:t>name</w:t>
      </w:r>
      <w:proofErr w:type="gramEnd"/>
      <w:r w:rsidRPr="00950EA4">
        <w:t xml:space="preserve"> (Form1),file for incorporation (Form2),obtain certificate of incorporation, file for LLP</w:t>
      </w:r>
    </w:p>
    <w:p w:rsidR="00950EA4" w:rsidRPr="00950EA4" w:rsidRDefault="00950EA4" w:rsidP="00950EA4">
      <w:proofErr w:type="gramStart"/>
      <w:r w:rsidRPr="00950EA4">
        <w:t>agreement</w:t>
      </w:r>
      <w:proofErr w:type="gramEnd"/>
      <w:r w:rsidRPr="00950EA4">
        <w:t xml:space="preserve"> (Form3)and then file for partner consent (Form4).</w:t>
      </w:r>
    </w:p>
    <w:p w:rsidR="00950EA4" w:rsidRPr="00950EA4" w:rsidRDefault="00950EA4" w:rsidP="00950EA4">
      <w:r w:rsidRPr="00950EA4">
        <w:t>Stamp duty on LLP agreement to be</w:t>
      </w:r>
      <w:r w:rsidR="00E36FE7">
        <w:t xml:space="preserve"> </w:t>
      </w:r>
      <w:r w:rsidRPr="00950EA4">
        <w:t>paid as per State Stamp Act.</w:t>
      </w:r>
    </w:p>
    <w:p w:rsidR="00950EA4" w:rsidRPr="00950EA4" w:rsidRDefault="00950EA4" w:rsidP="00950EA4">
      <w:r w:rsidRPr="00950EA4">
        <w:t>d. Only an individual or a body corporate can become a partner in a LLP. A firm or HUF is neither</w:t>
      </w:r>
    </w:p>
    <w:p w:rsidR="00950EA4" w:rsidRPr="00950EA4" w:rsidRDefault="00950EA4" w:rsidP="00950EA4">
      <w:proofErr w:type="gramStart"/>
      <w:r w:rsidRPr="00950EA4">
        <w:t>an</w:t>
      </w:r>
      <w:proofErr w:type="gramEnd"/>
      <w:r w:rsidRPr="00950EA4">
        <w:t xml:space="preserve"> individual nor a body corporate and hence they cannot become a partner in a LLP. There is no</w:t>
      </w:r>
    </w:p>
    <w:p w:rsidR="00950EA4" w:rsidRPr="00950EA4" w:rsidRDefault="00950EA4" w:rsidP="00950EA4">
      <w:proofErr w:type="gramStart"/>
      <w:r w:rsidRPr="00950EA4">
        <w:t>upper</w:t>
      </w:r>
      <w:proofErr w:type="gramEnd"/>
      <w:r w:rsidRPr="00950EA4">
        <w:t xml:space="preserve"> limit on maximum number of members in a LLP while the minimum partner requirement is</w:t>
      </w:r>
    </w:p>
    <w:p w:rsidR="00950EA4" w:rsidRPr="00950EA4" w:rsidRDefault="00950EA4" w:rsidP="00950EA4">
      <w:proofErr w:type="gramStart"/>
      <w:r w:rsidRPr="00950EA4">
        <w:t>two</w:t>
      </w:r>
      <w:proofErr w:type="gramEnd"/>
      <w:r w:rsidRPr="00950EA4">
        <w:t>.</w:t>
      </w:r>
    </w:p>
    <w:p w:rsidR="00950EA4" w:rsidRPr="00950EA4" w:rsidRDefault="00950EA4" w:rsidP="00950EA4">
      <w:r w:rsidRPr="00950EA4">
        <w:t xml:space="preserve">e. LLP </w:t>
      </w:r>
      <w:proofErr w:type="gramStart"/>
      <w:r w:rsidRPr="00950EA4">
        <w:t>are</w:t>
      </w:r>
      <w:proofErr w:type="gramEnd"/>
      <w:r w:rsidRPr="00950EA4">
        <w:t xml:space="preserve"> required to maintain proper books of accounts at its registered office. They have to file a</w:t>
      </w:r>
    </w:p>
    <w:p w:rsidR="00950EA4" w:rsidRPr="00950EA4" w:rsidRDefault="00950EA4" w:rsidP="00950EA4">
      <w:r w:rsidRPr="00950EA4">
        <w:t>Statement of Account and Solvency within 30days from the end of 6 months from the closure of FY</w:t>
      </w:r>
    </w:p>
    <w:p w:rsidR="00950EA4" w:rsidRPr="00950EA4" w:rsidRDefault="00950EA4" w:rsidP="00950EA4">
      <w:r w:rsidRPr="00950EA4">
        <w:lastRenderedPageBreak/>
        <w:t>(Form8).They are also required to file an annual return with the Registrar within 60 days from</w:t>
      </w:r>
    </w:p>
    <w:p w:rsidR="00950EA4" w:rsidRPr="00950EA4" w:rsidRDefault="00950EA4" w:rsidP="00950EA4">
      <w:proofErr w:type="gramStart"/>
      <w:r w:rsidRPr="00950EA4">
        <w:t>close</w:t>
      </w:r>
      <w:proofErr w:type="gramEnd"/>
      <w:r w:rsidRPr="00950EA4">
        <w:t xml:space="preserve"> of financial year (Form11).</w:t>
      </w:r>
    </w:p>
    <w:p w:rsidR="00950EA4" w:rsidRDefault="00950EA4" w:rsidP="00950EA4">
      <w:r w:rsidRPr="00950EA4">
        <w:t xml:space="preserve">Audit is mandatory only if turnover &gt; 40 </w:t>
      </w:r>
      <w:proofErr w:type="spellStart"/>
      <w:r w:rsidRPr="00950EA4">
        <w:t>lacs</w:t>
      </w:r>
      <w:proofErr w:type="spellEnd"/>
      <w:r w:rsidRPr="00950EA4">
        <w:t xml:space="preserve"> / contribution &gt; 25lacs unlike a company where audit is</w:t>
      </w:r>
    </w:p>
    <w:p w:rsidR="00950EA4" w:rsidRDefault="00950EA4" w:rsidP="00950EA4">
      <w:proofErr w:type="gramStart"/>
      <w:r w:rsidRPr="00950EA4">
        <w:t>compulsory</w:t>
      </w:r>
      <w:proofErr w:type="gramEnd"/>
      <w:r w:rsidRPr="00950EA4">
        <w:t xml:space="preserve"> even if there is no transaction. Further unlike </w:t>
      </w:r>
      <w:proofErr w:type="spellStart"/>
      <w:r w:rsidRPr="00950EA4">
        <w:t>acompany</w:t>
      </w:r>
      <w:proofErr w:type="spellEnd"/>
      <w:r w:rsidRPr="00950EA4">
        <w:t xml:space="preserve"> they can follow either of cash </w:t>
      </w:r>
    </w:p>
    <w:p w:rsidR="00950EA4" w:rsidRDefault="00950EA4" w:rsidP="00950EA4">
      <w:proofErr w:type="gramStart"/>
      <w:r w:rsidRPr="00950EA4">
        <w:t>system</w:t>
      </w:r>
      <w:proofErr w:type="gramEnd"/>
      <w:r w:rsidRPr="00950EA4">
        <w:t xml:space="preserve"> or mercantile system.</w:t>
      </w:r>
    </w:p>
    <w:p w:rsidR="00950EA4" w:rsidRPr="00950EA4" w:rsidRDefault="00950EA4" w:rsidP="00950EA4">
      <w:r w:rsidRPr="00950EA4">
        <w:t>f. The minimum capital contribution is only Re 1 as compared to a private limited company, where</w:t>
      </w:r>
    </w:p>
    <w:p w:rsidR="00950EA4" w:rsidRPr="00950EA4" w:rsidRDefault="00950EA4" w:rsidP="00950EA4">
      <w:proofErr w:type="gramStart"/>
      <w:r w:rsidRPr="00950EA4">
        <w:t>the</w:t>
      </w:r>
      <w:proofErr w:type="gramEnd"/>
      <w:r w:rsidRPr="00950EA4">
        <w:t xml:space="preserve"> minimum </w:t>
      </w:r>
      <w:proofErr w:type="spellStart"/>
      <w:r w:rsidRPr="00950EA4">
        <w:t>paidupcapital</w:t>
      </w:r>
      <w:proofErr w:type="spellEnd"/>
      <w:r w:rsidRPr="00950EA4">
        <w:t xml:space="preserve"> should be Rs 1 </w:t>
      </w:r>
      <w:proofErr w:type="spellStart"/>
      <w:r w:rsidRPr="00950EA4">
        <w:t>lacs</w:t>
      </w:r>
      <w:proofErr w:type="spellEnd"/>
      <w:r w:rsidRPr="00950EA4">
        <w:t>. However a LLP cannot raise money from public.</w:t>
      </w:r>
    </w:p>
    <w:p w:rsidR="00950EA4" w:rsidRPr="00950EA4" w:rsidRDefault="00950EA4" w:rsidP="00950EA4">
      <w:r w:rsidRPr="00950EA4">
        <w:t>g. A firm, private company or an unlisted public company would be allowed to be converted into</w:t>
      </w:r>
    </w:p>
    <w:p w:rsidR="00950EA4" w:rsidRPr="00950EA4" w:rsidRDefault="00950EA4" w:rsidP="00950EA4">
      <w:proofErr w:type="gramStart"/>
      <w:r w:rsidRPr="00950EA4">
        <w:t>LLP in accordance with the provisions of the LLP Act, 2008.</w:t>
      </w:r>
      <w:proofErr w:type="gramEnd"/>
      <w:r w:rsidRPr="00950EA4">
        <w:t xml:space="preserve"> Upon such conversion, on and from</w:t>
      </w:r>
    </w:p>
    <w:p w:rsidR="00950EA4" w:rsidRPr="00950EA4" w:rsidRDefault="00950EA4" w:rsidP="00950EA4">
      <w:proofErr w:type="gramStart"/>
      <w:r w:rsidRPr="00950EA4">
        <w:t>the</w:t>
      </w:r>
      <w:proofErr w:type="gramEnd"/>
      <w:r w:rsidRPr="00950EA4">
        <w:t xml:space="preserve"> date of certificate of registration issued by the Registrar in this regard, the effects of conversion</w:t>
      </w:r>
    </w:p>
    <w:p w:rsidR="00950EA4" w:rsidRPr="00950EA4" w:rsidRDefault="00950EA4" w:rsidP="00950EA4">
      <w:proofErr w:type="gramStart"/>
      <w:r w:rsidRPr="00950EA4">
        <w:t>as</w:t>
      </w:r>
      <w:proofErr w:type="gramEnd"/>
      <w:r w:rsidRPr="00950EA4">
        <w:t xml:space="preserve"> specified in the LLP Act, 2008, all tangible (movable &amp; immovable) and intangible property, all</w:t>
      </w:r>
    </w:p>
    <w:p w:rsidR="00950EA4" w:rsidRPr="00950EA4" w:rsidRDefault="00950EA4" w:rsidP="00950EA4">
      <w:proofErr w:type="gramStart"/>
      <w:r w:rsidRPr="00950EA4">
        <w:t>assets</w:t>
      </w:r>
      <w:proofErr w:type="gramEnd"/>
      <w:r w:rsidRPr="00950EA4">
        <w:t>, interests rights privileges, liabilities, obligations relating to the firm or the company, shall be</w:t>
      </w:r>
    </w:p>
    <w:p w:rsidR="00950EA4" w:rsidRPr="00950EA4" w:rsidRDefault="00950EA4" w:rsidP="00950EA4">
      <w:proofErr w:type="gramStart"/>
      <w:r w:rsidRPr="00950EA4">
        <w:t>transferred</w:t>
      </w:r>
      <w:proofErr w:type="gramEnd"/>
      <w:r w:rsidRPr="00950EA4">
        <w:t xml:space="preserve"> to and shall vest in the LLP without further deed / act and the firm or the company, shall</w:t>
      </w:r>
    </w:p>
    <w:p w:rsidR="00950EA4" w:rsidRPr="00950EA4" w:rsidRDefault="00950EA4" w:rsidP="00950EA4">
      <w:proofErr w:type="gramStart"/>
      <w:r w:rsidRPr="00950EA4">
        <w:t>be</w:t>
      </w:r>
      <w:proofErr w:type="gramEnd"/>
      <w:r w:rsidRPr="00950EA4">
        <w:t xml:space="preserve"> deemed to be dissolved and removed from the records of the Registrar.</w:t>
      </w:r>
    </w:p>
    <w:p w:rsidR="00950EA4" w:rsidRPr="00950EA4" w:rsidRDefault="00950EA4" w:rsidP="00950EA4">
      <w:r w:rsidRPr="00950EA4">
        <w:t>h. A LLP cannot be formed for charitable purposes. It can be formed only with a view to profit may</w:t>
      </w:r>
    </w:p>
    <w:p w:rsidR="00950EA4" w:rsidRPr="00950EA4" w:rsidRDefault="00950EA4" w:rsidP="00950EA4">
      <w:proofErr w:type="gramStart"/>
      <w:r w:rsidRPr="00950EA4">
        <w:t>be</w:t>
      </w:r>
      <w:proofErr w:type="gramEnd"/>
      <w:r w:rsidRPr="00950EA4">
        <w:t xml:space="preserve"> business or profession. The good part is that professionals can form multidisciplinary</w:t>
      </w:r>
    </w:p>
    <w:p w:rsidR="00950EA4" w:rsidRPr="00950EA4" w:rsidRDefault="00950EA4" w:rsidP="00950EA4">
      <w:r w:rsidRPr="00950EA4">
        <w:t>Professional LLP, which was not allowed earlier.</w:t>
      </w:r>
    </w:p>
    <w:p w:rsidR="00950EA4" w:rsidRPr="00950EA4" w:rsidRDefault="00950EA4" w:rsidP="00950EA4">
      <w:proofErr w:type="spellStart"/>
      <w:proofErr w:type="gramStart"/>
      <w:r w:rsidRPr="00950EA4">
        <w:t>i</w:t>
      </w:r>
      <w:proofErr w:type="spellEnd"/>
      <w:r w:rsidRPr="00950EA4">
        <w:t>. LLP</w:t>
      </w:r>
      <w:proofErr w:type="gramEnd"/>
      <w:r w:rsidRPr="00950EA4">
        <w:t xml:space="preserve"> Act is much simpler than the Companies Act and does not have several restrictions such as</w:t>
      </w:r>
    </w:p>
    <w:p w:rsidR="00950EA4" w:rsidRPr="00950EA4" w:rsidRDefault="00950EA4" w:rsidP="00950EA4">
      <w:proofErr w:type="gramStart"/>
      <w:r w:rsidRPr="00950EA4">
        <w:t>related</w:t>
      </w:r>
      <w:proofErr w:type="gramEnd"/>
      <w:r w:rsidRPr="00950EA4">
        <w:t xml:space="preserve"> party transactions, accepting deposits, loans to directors, making loans &amp; investments,</w:t>
      </w:r>
    </w:p>
    <w:p w:rsidR="00950EA4" w:rsidRPr="00950EA4" w:rsidRDefault="00950EA4" w:rsidP="00950EA4">
      <w:proofErr w:type="gramStart"/>
      <w:r w:rsidRPr="00950EA4">
        <w:t>corporate</w:t>
      </w:r>
      <w:proofErr w:type="gramEnd"/>
      <w:r w:rsidRPr="00950EA4">
        <w:t xml:space="preserve"> social responsibility etc.</w:t>
      </w:r>
    </w:p>
    <w:p w:rsidR="00950EA4" w:rsidRPr="00950EA4" w:rsidRDefault="00950EA4" w:rsidP="00950EA4">
      <w:r w:rsidRPr="00950EA4">
        <w:t>j. It is not mandatory to register charges unlike in a company. This is perhaps the biggest</w:t>
      </w:r>
    </w:p>
    <w:p w:rsidR="00950EA4" w:rsidRPr="00950EA4" w:rsidRDefault="00950EA4" w:rsidP="00950EA4">
      <w:proofErr w:type="gramStart"/>
      <w:r w:rsidRPr="00950EA4">
        <w:t>impediment</w:t>
      </w:r>
      <w:proofErr w:type="gramEnd"/>
      <w:r w:rsidRPr="00950EA4">
        <w:t xml:space="preserve"> from perspective of raising loans from banks and FIs and there is some resistance in</w:t>
      </w:r>
    </w:p>
    <w:p w:rsidR="00950EA4" w:rsidRPr="00950EA4" w:rsidRDefault="00950EA4" w:rsidP="00950EA4">
      <w:proofErr w:type="gramStart"/>
      <w:r w:rsidRPr="00950EA4">
        <w:t>sanctioning</w:t>
      </w:r>
      <w:proofErr w:type="gramEnd"/>
      <w:r w:rsidRPr="00950EA4">
        <w:t xml:space="preserve"> loans to LLP.</w:t>
      </w:r>
    </w:p>
    <w:p w:rsidR="00950EA4" w:rsidRPr="00950EA4" w:rsidRDefault="00950EA4" w:rsidP="00950EA4">
      <w:pPr>
        <w:rPr>
          <w:color w:val="FF0000"/>
        </w:rPr>
      </w:pPr>
      <w:r w:rsidRPr="00950EA4">
        <w:rPr>
          <w:color w:val="FF0000"/>
        </w:rPr>
        <w:t>Taxation of LLP</w:t>
      </w:r>
    </w:p>
    <w:p w:rsidR="00950EA4" w:rsidRPr="00950EA4" w:rsidRDefault="00950EA4" w:rsidP="00950EA4">
      <w:r w:rsidRPr="00950EA4">
        <w:t>Most important thing to note is that a partnership formed under the LLP Act, 2008 shall also be</w:t>
      </w:r>
    </w:p>
    <w:p w:rsidR="00950EA4" w:rsidRDefault="00950EA4" w:rsidP="00950EA4">
      <w:proofErr w:type="gramStart"/>
      <w:r w:rsidRPr="00950EA4">
        <w:t>treated</w:t>
      </w:r>
      <w:proofErr w:type="gramEnd"/>
      <w:r w:rsidRPr="00950EA4">
        <w:t xml:space="preserve"> as a partnership firm akin to a partnership formed under the Indian Partnership Act, 1932.</w:t>
      </w:r>
    </w:p>
    <w:p w:rsidR="00950EA4" w:rsidRDefault="00950EA4" w:rsidP="00950EA4">
      <w:r w:rsidRPr="00950EA4">
        <w:t xml:space="preserve"> </w:t>
      </w:r>
      <w:proofErr w:type="spellStart"/>
      <w:r w:rsidRPr="00950EA4">
        <w:t>Asper</w:t>
      </w:r>
      <w:proofErr w:type="spellEnd"/>
      <w:r w:rsidRPr="00950EA4">
        <w:t xml:space="preserve"> Income Tax Act, 1961 the words partnership, partner and firm shall include LLP, partner of </w:t>
      </w:r>
    </w:p>
    <w:p w:rsidR="00950EA4" w:rsidRPr="00950EA4" w:rsidRDefault="00950EA4" w:rsidP="00950EA4">
      <w:proofErr w:type="gramStart"/>
      <w:r w:rsidRPr="00950EA4">
        <w:t>LLP&amp; LLP respectively.</w:t>
      </w:r>
      <w:proofErr w:type="gramEnd"/>
      <w:r w:rsidRPr="00950EA4">
        <w:t xml:space="preserve"> Accordingly both are allowed a deduction of Interest on loan &amp; capital from</w:t>
      </w:r>
    </w:p>
    <w:p w:rsidR="00950EA4" w:rsidRPr="00950EA4" w:rsidRDefault="00950EA4" w:rsidP="00950EA4">
      <w:proofErr w:type="gramStart"/>
      <w:r w:rsidRPr="00950EA4">
        <w:t>partners</w:t>
      </w:r>
      <w:proofErr w:type="gramEnd"/>
      <w:r w:rsidRPr="00950EA4">
        <w:t xml:space="preserve"> up to 12% pa. Salary, bonus commission, royalty, or remuneration by whatever name called</w:t>
      </w:r>
    </w:p>
    <w:p w:rsidR="00950EA4" w:rsidRPr="00950EA4" w:rsidRDefault="00950EA4" w:rsidP="00950EA4">
      <w:proofErr w:type="gramStart"/>
      <w:r w:rsidRPr="00950EA4">
        <w:t>to</w:t>
      </w:r>
      <w:proofErr w:type="gramEnd"/>
      <w:r w:rsidRPr="00950EA4">
        <w:t xml:space="preserve"> a working partner allowed as deduction </w:t>
      </w:r>
      <w:proofErr w:type="spellStart"/>
      <w:r w:rsidRPr="00950EA4">
        <w:t>upto</w:t>
      </w:r>
      <w:proofErr w:type="spellEnd"/>
      <w:r w:rsidRPr="00950EA4">
        <w:t xml:space="preserve"> the maximum following limit: </w:t>
      </w:r>
      <w:proofErr w:type="spellStart"/>
      <w:r w:rsidRPr="00950EA4">
        <w:t>i</w:t>
      </w:r>
      <w:proofErr w:type="spellEnd"/>
      <w:r w:rsidRPr="00950EA4">
        <w:t xml:space="preserve">) on the first Rs 3 </w:t>
      </w:r>
      <w:proofErr w:type="spellStart"/>
      <w:r w:rsidRPr="00950EA4">
        <w:t>lacs</w:t>
      </w:r>
      <w:proofErr w:type="spellEnd"/>
    </w:p>
    <w:p w:rsidR="00950EA4" w:rsidRPr="00950EA4" w:rsidRDefault="00950EA4" w:rsidP="00950EA4">
      <w:proofErr w:type="gramStart"/>
      <w:r w:rsidRPr="00950EA4">
        <w:t>of</w:t>
      </w:r>
      <w:proofErr w:type="gramEnd"/>
      <w:r w:rsidRPr="00950EA4">
        <w:t xml:space="preserve"> the book profit or in case of a loss: Rs 1.5 </w:t>
      </w:r>
      <w:proofErr w:type="spellStart"/>
      <w:r w:rsidRPr="00950EA4">
        <w:t>lacs</w:t>
      </w:r>
      <w:proofErr w:type="spellEnd"/>
      <w:r w:rsidRPr="00950EA4">
        <w:t xml:space="preserve"> or 90% of book profit whichever is more. ii) </w:t>
      </w:r>
      <w:proofErr w:type="gramStart"/>
      <w:r w:rsidRPr="00950EA4">
        <w:t>on</w:t>
      </w:r>
      <w:proofErr w:type="gramEnd"/>
      <w:r w:rsidRPr="00950EA4">
        <w:t xml:space="preserve"> the</w:t>
      </w:r>
    </w:p>
    <w:p w:rsidR="00950EA4" w:rsidRPr="00950EA4" w:rsidRDefault="00950EA4" w:rsidP="00950EA4">
      <w:proofErr w:type="gramStart"/>
      <w:r w:rsidRPr="00950EA4">
        <w:lastRenderedPageBreak/>
        <w:t>balance</w:t>
      </w:r>
      <w:proofErr w:type="gramEnd"/>
      <w:r w:rsidRPr="00950EA4">
        <w:t xml:space="preserve"> of the book profit: at the rate of 60% of such book profit above Rs 1.5 </w:t>
      </w:r>
      <w:proofErr w:type="spellStart"/>
      <w:r w:rsidRPr="00950EA4">
        <w:t>lacs</w:t>
      </w:r>
      <w:proofErr w:type="spellEnd"/>
      <w:r w:rsidRPr="00950EA4">
        <w:t xml:space="preserve"> [Sec 40(b)]. And</w:t>
      </w:r>
    </w:p>
    <w:p w:rsidR="00950EA4" w:rsidRPr="00950EA4" w:rsidRDefault="00950EA4" w:rsidP="00950EA4">
      <w:proofErr w:type="gramStart"/>
      <w:r w:rsidRPr="00950EA4">
        <w:t>such</w:t>
      </w:r>
      <w:proofErr w:type="gramEnd"/>
      <w:r w:rsidRPr="00950EA4">
        <w:t xml:space="preserve"> interest, remuneration shall be chargeable as business profit in the hands of the partner. Share</w:t>
      </w:r>
    </w:p>
    <w:p w:rsidR="00950EA4" w:rsidRPr="00950EA4" w:rsidRDefault="00950EA4" w:rsidP="00950EA4">
      <w:proofErr w:type="gramStart"/>
      <w:r w:rsidRPr="00950EA4">
        <w:t>of</w:t>
      </w:r>
      <w:proofErr w:type="gramEnd"/>
      <w:r w:rsidRPr="00950EA4">
        <w:t xml:space="preserve"> profit of a partner from a firm / LLP is exempt u/s 10(2A). Therefore though LLP is a body</w:t>
      </w:r>
    </w:p>
    <w:p w:rsidR="00950EA4" w:rsidRPr="00950EA4" w:rsidRDefault="00950EA4" w:rsidP="00950EA4">
      <w:proofErr w:type="gramStart"/>
      <w:r w:rsidRPr="00950EA4">
        <w:t>corporate</w:t>
      </w:r>
      <w:proofErr w:type="gramEnd"/>
      <w:r w:rsidRPr="00950EA4">
        <w:t>, but its tax treatment is akin to a firm. The only difference is that while Sec 44AD is</w:t>
      </w:r>
    </w:p>
    <w:p w:rsidR="00950EA4" w:rsidRPr="00950EA4" w:rsidRDefault="00950EA4" w:rsidP="00950EA4">
      <w:proofErr w:type="gramStart"/>
      <w:r w:rsidRPr="00950EA4">
        <w:t>applicable</w:t>
      </w:r>
      <w:proofErr w:type="gramEnd"/>
      <w:r w:rsidRPr="00950EA4">
        <w:t xml:space="preserve"> to a firm, it is not applicable to a LLP.</w:t>
      </w:r>
    </w:p>
    <w:p w:rsidR="00950EA4" w:rsidRDefault="00950EA4" w:rsidP="00950EA4">
      <w:r w:rsidRPr="00950EA4">
        <w:t xml:space="preserve">Some specific aspects of taxation of LLP are discussed below: </w:t>
      </w:r>
    </w:p>
    <w:p w:rsidR="00950EA4" w:rsidRPr="00950EA4" w:rsidRDefault="00950EA4" w:rsidP="00950EA4">
      <w:pPr>
        <w:pStyle w:val="ListParagraph"/>
        <w:numPr>
          <w:ilvl w:val="0"/>
          <w:numId w:val="1"/>
        </w:numPr>
      </w:pPr>
      <w:r w:rsidRPr="00950EA4">
        <w:t>Introduction of capital asset into partnership:</w:t>
      </w:r>
    </w:p>
    <w:p w:rsidR="00950EA4" w:rsidRPr="00950EA4" w:rsidRDefault="00950EA4" w:rsidP="00950EA4">
      <w:r w:rsidRPr="00950EA4">
        <w:t>As per Sec 45(3) of the Income tax, capital gain in the hand of partner shall be calculated by</w:t>
      </w:r>
    </w:p>
    <w:p w:rsidR="00950EA4" w:rsidRPr="00950EA4" w:rsidRDefault="00950EA4" w:rsidP="00950EA4">
      <w:proofErr w:type="gramStart"/>
      <w:r w:rsidRPr="00950EA4">
        <w:t>deeming</w:t>
      </w:r>
      <w:proofErr w:type="gramEnd"/>
      <w:r w:rsidRPr="00950EA4">
        <w:t xml:space="preserve"> sale consideration as the value at which it is recorded in the books by the partnership / LLP.</w:t>
      </w:r>
    </w:p>
    <w:p w:rsidR="00950EA4" w:rsidRPr="00950EA4" w:rsidRDefault="00950EA4" w:rsidP="00950EA4">
      <w:r w:rsidRPr="00950EA4">
        <w:t>However as per rule 23 of the LLP Rules 2009, when a partner introduces contribution (capital) by a</w:t>
      </w:r>
    </w:p>
    <w:p w:rsidR="00950EA4" w:rsidRPr="00950EA4" w:rsidRDefault="00950EA4" w:rsidP="00950EA4">
      <w:proofErr w:type="gramStart"/>
      <w:r w:rsidRPr="00950EA4">
        <w:t>non</w:t>
      </w:r>
      <w:proofErr w:type="gramEnd"/>
      <w:r w:rsidRPr="00950EA4">
        <w:t xml:space="preserve"> cash asset, it has to be valued by a CA and accounted accordingly in the books of the LLP.</w:t>
      </w:r>
    </w:p>
    <w:p w:rsidR="00950EA4" w:rsidRPr="00950EA4" w:rsidRDefault="00950EA4" w:rsidP="00950EA4">
      <w:r w:rsidRPr="00950EA4">
        <w:t>Hence it is advisable that assets be introduced at justifiable valuation.</w:t>
      </w:r>
    </w:p>
    <w:p w:rsidR="00950EA4" w:rsidRPr="00950EA4" w:rsidRDefault="00950EA4" w:rsidP="00950EA4">
      <w:r w:rsidRPr="00950EA4">
        <w:t>b. Withdrawal of capital:</w:t>
      </w:r>
    </w:p>
    <w:p w:rsidR="00950EA4" w:rsidRPr="00950EA4" w:rsidRDefault="00950EA4" w:rsidP="00950EA4">
      <w:r w:rsidRPr="00950EA4">
        <w:t>As per Sec 45(4) the FMV on the date of such transfer shall be deemed to be the full value of the</w:t>
      </w:r>
    </w:p>
    <w:p w:rsidR="00950EA4" w:rsidRPr="00950EA4" w:rsidRDefault="00950EA4" w:rsidP="00950EA4">
      <w:proofErr w:type="gramStart"/>
      <w:r w:rsidRPr="00950EA4">
        <w:t>consideration</w:t>
      </w:r>
      <w:proofErr w:type="gramEnd"/>
      <w:r w:rsidRPr="00950EA4">
        <w:t xml:space="preserve"> on distribution of capital asset by a firm whether upon dissolution or otherwise. As per</w:t>
      </w:r>
    </w:p>
    <w:p w:rsidR="00950EA4" w:rsidRPr="00950EA4" w:rsidRDefault="00950EA4" w:rsidP="00950EA4">
      <w:r w:rsidRPr="00950EA4">
        <w:t>Karnataka HC in CIT vs. Dynamic Enterprises 2013ITRVHCKAR146,</w:t>
      </w:r>
    </w:p>
    <w:p w:rsidR="00950EA4" w:rsidRDefault="00950EA4" w:rsidP="00950EA4">
      <w:r w:rsidRPr="00950EA4">
        <w:t xml:space="preserve">Sec 45(4) does not </w:t>
      </w:r>
      <w:proofErr w:type="spellStart"/>
      <w:r w:rsidRPr="00950EA4">
        <w:t>applyif</w:t>
      </w:r>
      <w:proofErr w:type="spellEnd"/>
      <w:r w:rsidRPr="00950EA4">
        <w:t xml:space="preserve"> the retiring partner takes only money towards the value of his share and</w:t>
      </w:r>
    </w:p>
    <w:p w:rsidR="00950EA4" w:rsidRPr="00950EA4" w:rsidRDefault="00950EA4" w:rsidP="00950EA4">
      <w:proofErr w:type="gramStart"/>
      <w:r w:rsidRPr="00950EA4">
        <w:t>there</w:t>
      </w:r>
      <w:proofErr w:type="gramEnd"/>
      <w:r w:rsidRPr="00950EA4">
        <w:t xml:space="preserve"> is no distribution </w:t>
      </w:r>
      <w:proofErr w:type="spellStart"/>
      <w:r w:rsidRPr="00950EA4">
        <w:t>ofcapital</w:t>
      </w:r>
      <w:proofErr w:type="spellEnd"/>
      <w:r w:rsidRPr="00950EA4">
        <w:t xml:space="preserve"> assets among partners.</w:t>
      </w:r>
    </w:p>
    <w:p w:rsidR="00950EA4" w:rsidRPr="00950EA4" w:rsidRDefault="00950EA4" w:rsidP="00950EA4">
      <w:r w:rsidRPr="00950EA4">
        <w:t>c. Conversion of partnership into LLP:</w:t>
      </w:r>
    </w:p>
    <w:p w:rsidR="00950EA4" w:rsidRPr="00950EA4" w:rsidRDefault="00950EA4" w:rsidP="00950EA4">
      <w:r w:rsidRPr="00950EA4">
        <w:t>While Income Tax Act is silent as to taxability on conversion of a partnership firm into a LLP,</w:t>
      </w:r>
    </w:p>
    <w:p w:rsidR="00950EA4" w:rsidRPr="00950EA4" w:rsidRDefault="00950EA4" w:rsidP="00950EA4">
      <w:proofErr w:type="gramStart"/>
      <w:r w:rsidRPr="00950EA4">
        <w:t>however</w:t>
      </w:r>
      <w:proofErr w:type="gramEnd"/>
      <w:r w:rsidRPr="00950EA4">
        <w:t xml:space="preserve"> in the opinion of the author conversion of firm into LLP shall be exempt from capital gain</w:t>
      </w:r>
    </w:p>
    <w:p w:rsidR="00950EA4" w:rsidRPr="00950EA4" w:rsidRDefault="00950EA4" w:rsidP="00950EA4">
      <w:proofErr w:type="gramStart"/>
      <w:r w:rsidRPr="00950EA4">
        <w:t>taxation</w:t>
      </w:r>
      <w:proofErr w:type="gramEnd"/>
      <w:r w:rsidRPr="00950EA4">
        <w:t xml:space="preserve"> if: there is no change in the rights &amp; obligations of the partners and there is no transfer of</w:t>
      </w:r>
    </w:p>
    <w:p w:rsidR="00950EA4" w:rsidRPr="00950EA4" w:rsidRDefault="00950EA4" w:rsidP="00950EA4">
      <w:proofErr w:type="gramStart"/>
      <w:r w:rsidRPr="00950EA4">
        <w:t>assets</w:t>
      </w:r>
      <w:proofErr w:type="gramEnd"/>
      <w:r w:rsidRPr="00950EA4">
        <w:t xml:space="preserve"> or liabilities post the conversion.</w:t>
      </w:r>
    </w:p>
    <w:p w:rsidR="00950EA4" w:rsidRPr="00950EA4" w:rsidRDefault="00950EA4" w:rsidP="00950EA4">
      <w:r w:rsidRPr="00950EA4">
        <w:t>Condition as per LLP Act: A partnership firm may apply to be converted into LLP only if it</w:t>
      </w:r>
    </w:p>
    <w:p w:rsidR="00950EA4" w:rsidRPr="00950EA4" w:rsidRDefault="00950EA4" w:rsidP="00950EA4">
      <w:proofErr w:type="gramStart"/>
      <w:r w:rsidRPr="00950EA4">
        <w:t>comprise</w:t>
      </w:r>
      <w:proofErr w:type="gramEnd"/>
      <w:r w:rsidRPr="00950EA4">
        <w:t xml:space="preserve"> of all the partners of the firm and no one else. Further partnership should be a registered</w:t>
      </w:r>
    </w:p>
    <w:p w:rsidR="00950EA4" w:rsidRPr="00950EA4" w:rsidRDefault="00950EA4" w:rsidP="00950EA4">
      <w:proofErr w:type="gramStart"/>
      <w:r w:rsidRPr="00950EA4">
        <w:t>under</w:t>
      </w:r>
      <w:proofErr w:type="gramEnd"/>
      <w:r w:rsidRPr="00950EA4">
        <w:t xml:space="preserve"> Indian partnership Act 1932.</w:t>
      </w:r>
    </w:p>
    <w:p w:rsidR="00950EA4" w:rsidRPr="00950EA4" w:rsidRDefault="00950EA4" w:rsidP="00950EA4">
      <w:r w:rsidRPr="00950EA4">
        <w:t xml:space="preserve">d. Conversion of </w:t>
      </w:r>
      <w:proofErr w:type="gramStart"/>
      <w:r w:rsidRPr="00950EA4">
        <w:t>pvt.ltd company</w:t>
      </w:r>
      <w:proofErr w:type="gramEnd"/>
      <w:r w:rsidRPr="00950EA4">
        <w:t xml:space="preserve"> or unlisted public company into LLP:</w:t>
      </w:r>
    </w:p>
    <w:p w:rsidR="00950EA4" w:rsidRDefault="00950EA4" w:rsidP="00950EA4">
      <w:r w:rsidRPr="00950EA4">
        <w:t xml:space="preserve">As per Sec 47, the same shall not be regarded as transfer either in the hands of the company or in </w:t>
      </w:r>
    </w:p>
    <w:p w:rsidR="00950EA4" w:rsidRDefault="00950EA4" w:rsidP="00950EA4">
      <w:proofErr w:type="spellStart"/>
      <w:proofErr w:type="gramStart"/>
      <w:r w:rsidRPr="00950EA4">
        <w:t>thehands</w:t>
      </w:r>
      <w:proofErr w:type="spellEnd"/>
      <w:proofErr w:type="gramEnd"/>
      <w:r w:rsidRPr="00950EA4">
        <w:t xml:space="preserve"> of the shareholders if the following conditions are fulfilled:</w:t>
      </w:r>
    </w:p>
    <w:p w:rsidR="00950EA4" w:rsidRPr="00950EA4" w:rsidRDefault="00950EA4" w:rsidP="00950EA4">
      <w:proofErr w:type="spellStart"/>
      <w:proofErr w:type="gramStart"/>
      <w:r w:rsidRPr="00950EA4">
        <w:t>i.All</w:t>
      </w:r>
      <w:proofErr w:type="spellEnd"/>
      <w:proofErr w:type="gramEnd"/>
      <w:r w:rsidRPr="00950EA4">
        <w:t xml:space="preserve"> assets and liabilities immediately before conversion are transferred.</w:t>
      </w:r>
    </w:p>
    <w:p w:rsidR="00950EA4" w:rsidRPr="00950EA4" w:rsidRDefault="00950EA4" w:rsidP="00950EA4">
      <w:r w:rsidRPr="00950EA4">
        <w:t>ii. All shareholders immediately before conversion become members in same profit sharing ratio.</w:t>
      </w:r>
    </w:p>
    <w:p w:rsidR="00950EA4" w:rsidRPr="00950EA4" w:rsidRDefault="00950EA4" w:rsidP="00950EA4">
      <w:r w:rsidRPr="00950EA4">
        <w:lastRenderedPageBreak/>
        <w:t>iii. The shareholders do not receive any consideration or benefit, directly or indirectly, in any form</w:t>
      </w:r>
    </w:p>
    <w:p w:rsidR="00950EA4" w:rsidRPr="00950EA4" w:rsidRDefault="00950EA4" w:rsidP="00950EA4">
      <w:proofErr w:type="gramStart"/>
      <w:r w:rsidRPr="00950EA4">
        <w:t>or</w:t>
      </w:r>
      <w:proofErr w:type="gramEnd"/>
      <w:r w:rsidRPr="00950EA4">
        <w:t xml:space="preserve"> manner, other than by way of share in profit and capital consideration in the LLP.</w:t>
      </w:r>
    </w:p>
    <w:p w:rsidR="00950EA4" w:rsidRPr="00950EA4" w:rsidRDefault="00950EA4" w:rsidP="00950EA4">
      <w:r w:rsidRPr="00950EA4">
        <w:t>iv. The aggregate of the PSR of the shareholders of the company in the LLP shall not be less than</w:t>
      </w:r>
    </w:p>
    <w:p w:rsidR="00950EA4" w:rsidRPr="00950EA4" w:rsidRDefault="00950EA4" w:rsidP="00950EA4">
      <w:proofErr w:type="gramStart"/>
      <w:r w:rsidRPr="00950EA4">
        <w:t>50% at any time during the period of 5 years from the date of conversion.</w:t>
      </w:r>
      <w:proofErr w:type="gramEnd"/>
    </w:p>
    <w:p w:rsidR="00950EA4" w:rsidRPr="00950EA4" w:rsidRDefault="00950EA4" w:rsidP="00950EA4">
      <w:r w:rsidRPr="00950EA4">
        <w:t>v. The total sales, turnover or gross receipts in business of the company in any of the three previous</w:t>
      </w:r>
    </w:p>
    <w:p w:rsidR="00950EA4" w:rsidRPr="00950EA4" w:rsidRDefault="00950EA4" w:rsidP="00950EA4">
      <w:proofErr w:type="gramStart"/>
      <w:r w:rsidRPr="00950EA4">
        <w:t>years</w:t>
      </w:r>
      <w:proofErr w:type="gramEnd"/>
      <w:r w:rsidRPr="00950EA4">
        <w:t xml:space="preserve"> preceding the PY in which conversion takes place does not exceed Rs 60 </w:t>
      </w:r>
      <w:proofErr w:type="spellStart"/>
      <w:r w:rsidRPr="00950EA4">
        <w:t>lacs</w:t>
      </w:r>
      <w:proofErr w:type="spellEnd"/>
      <w:r w:rsidRPr="00950EA4">
        <w:t>.</w:t>
      </w:r>
    </w:p>
    <w:p w:rsidR="00950EA4" w:rsidRPr="00950EA4" w:rsidRDefault="00950EA4" w:rsidP="00950EA4">
      <w:r w:rsidRPr="00950EA4">
        <w:t>vi. No amount is paid, either directly or indirectly, to any partner out of balance of accumulated</w:t>
      </w:r>
    </w:p>
    <w:p w:rsidR="00950EA4" w:rsidRDefault="00950EA4" w:rsidP="00950EA4">
      <w:proofErr w:type="gramStart"/>
      <w:r w:rsidRPr="00950EA4">
        <w:t>profit</w:t>
      </w:r>
      <w:proofErr w:type="gramEnd"/>
      <w:r w:rsidRPr="00950EA4">
        <w:t xml:space="preserve"> standing in the accounts of the company on the date of conversion for a period of 3 years</w:t>
      </w:r>
    </w:p>
    <w:p w:rsidR="00950EA4" w:rsidRPr="00950EA4" w:rsidRDefault="00950EA4" w:rsidP="00950EA4">
      <w:proofErr w:type="spellStart"/>
      <w:proofErr w:type="gramStart"/>
      <w:r w:rsidRPr="00950EA4">
        <w:t>fromthe</w:t>
      </w:r>
      <w:proofErr w:type="spellEnd"/>
      <w:proofErr w:type="gramEnd"/>
      <w:r w:rsidRPr="00950EA4">
        <w:t xml:space="preserve"> date of conversion.</w:t>
      </w:r>
    </w:p>
    <w:p w:rsidR="00950EA4" w:rsidRPr="00950EA4" w:rsidRDefault="00950EA4" w:rsidP="00950EA4">
      <w:r w:rsidRPr="00950EA4">
        <w:rPr>
          <w:color w:val="FF0000"/>
        </w:rPr>
        <w:t>Condition as per LLP Act</w:t>
      </w:r>
      <w:r w:rsidRPr="00950EA4">
        <w:t xml:space="preserve">: A </w:t>
      </w:r>
      <w:proofErr w:type="spellStart"/>
      <w:r w:rsidRPr="00950EA4">
        <w:t>Pvt</w:t>
      </w:r>
      <w:proofErr w:type="spellEnd"/>
      <w:r w:rsidRPr="00950EA4">
        <w:t xml:space="preserve"> ltd co may apply to be converted into LLP only if it comprise of all</w:t>
      </w:r>
    </w:p>
    <w:p w:rsidR="00950EA4" w:rsidRDefault="00950EA4" w:rsidP="00950EA4">
      <w:proofErr w:type="gramStart"/>
      <w:r w:rsidRPr="00950EA4">
        <w:t>the</w:t>
      </w:r>
      <w:proofErr w:type="gramEnd"/>
      <w:r w:rsidRPr="00950EA4">
        <w:t xml:space="preserve"> shareholders of the company and no one else and there is no security interest on its assets </w:t>
      </w:r>
    </w:p>
    <w:p w:rsidR="00950EA4" w:rsidRDefault="00950EA4" w:rsidP="00950EA4">
      <w:proofErr w:type="spellStart"/>
      <w:proofErr w:type="gramStart"/>
      <w:r w:rsidRPr="00950EA4">
        <w:t>shouldbe</w:t>
      </w:r>
      <w:proofErr w:type="spellEnd"/>
      <w:proofErr w:type="gramEnd"/>
      <w:r w:rsidRPr="00950EA4">
        <w:t xml:space="preserve"> subsisting or in force at the time of application. Requirement of NOC from unsecured</w:t>
      </w:r>
    </w:p>
    <w:p w:rsidR="00950EA4" w:rsidRDefault="00950EA4" w:rsidP="00950EA4">
      <w:proofErr w:type="spellStart"/>
      <w:proofErr w:type="gramStart"/>
      <w:r w:rsidRPr="00950EA4">
        <w:t>creditors.Requirement</w:t>
      </w:r>
      <w:proofErr w:type="spellEnd"/>
      <w:proofErr w:type="gramEnd"/>
      <w:r w:rsidRPr="00950EA4">
        <w:t xml:space="preserve"> of a statement of assets and liabilities certified by Auditor of not more than </w:t>
      </w:r>
    </w:p>
    <w:p w:rsidR="00950EA4" w:rsidRDefault="00950EA4" w:rsidP="00950EA4">
      <w:proofErr w:type="gramStart"/>
      <w:r w:rsidRPr="00950EA4">
        <w:t xml:space="preserve">30 </w:t>
      </w:r>
      <w:proofErr w:type="spellStart"/>
      <w:r w:rsidRPr="00950EA4">
        <w:t>daysprior</w:t>
      </w:r>
      <w:proofErr w:type="spellEnd"/>
      <w:r w:rsidRPr="00950EA4">
        <w:t xml:space="preserve"> to the date of the conversion application.</w:t>
      </w:r>
      <w:proofErr w:type="gramEnd"/>
      <w:r w:rsidRPr="00950EA4">
        <w:t xml:space="preserve"> After receiving Conversion Certificate the </w:t>
      </w:r>
    </w:p>
    <w:p w:rsidR="00950EA4" w:rsidRPr="00950EA4" w:rsidRDefault="00950EA4" w:rsidP="00950EA4">
      <w:proofErr w:type="gramStart"/>
      <w:r w:rsidRPr="00950EA4">
        <w:t>same</w:t>
      </w:r>
      <w:proofErr w:type="gramEnd"/>
      <w:r w:rsidRPr="00950EA4">
        <w:t xml:space="preserve"> to </w:t>
      </w:r>
      <w:proofErr w:type="spellStart"/>
      <w:r w:rsidRPr="00950EA4">
        <w:t>befiled</w:t>
      </w:r>
      <w:proofErr w:type="spellEnd"/>
      <w:r w:rsidRPr="00950EA4">
        <w:t xml:space="preserve"> within 15 days with the Registrar of Companies in Form14.</w:t>
      </w:r>
    </w:p>
    <w:p w:rsidR="00950EA4" w:rsidRPr="00950EA4" w:rsidRDefault="00950EA4" w:rsidP="00950EA4">
      <w:r w:rsidRPr="00950EA4">
        <w:t>e. Carry forward &amp; set off losses on conversion of company to LLP:</w:t>
      </w:r>
    </w:p>
    <w:p w:rsidR="00950EA4" w:rsidRPr="00950EA4" w:rsidRDefault="00950EA4" w:rsidP="00950EA4">
      <w:r w:rsidRPr="00950EA4">
        <w:t>As per sec 72A, losses can be carried forward if provisions of Sec 47 are complied with. However</w:t>
      </w:r>
    </w:p>
    <w:p w:rsidR="00950EA4" w:rsidRPr="00950EA4" w:rsidRDefault="00950EA4" w:rsidP="00950EA4">
      <w:r w:rsidRPr="00950EA4">
        <w:t>MAT tax credit cannot be carried forward.</w:t>
      </w:r>
    </w:p>
    <w:p w:rsidR="00950EA4" w:rsidRDefault="00950EA4" w:rsidP="00950EA4">
      <w:r w:rsidRPr="00950EA4">
        <w:t xml:space="preserve">f. Difference in taxation with a </w:t>
      </w:r>
      <w:proofErr w:type="spellStart"/>
      <w:r w:rsidRPr="00950EA4">
        <w:t>corporateLLP</w:t>
      </w:r>
      <w:proofErr w:type="spellEnd"/>
      <w:r w:rsidRPr="00950EA4">
        <w:t xml:space="preserve"> do not attract dividend distribution tax, deemed</w:t>
      </w:r>
    </w:p>
    <w:p w:rsidR="00950EA4" w:rsidRDefault="00950EA4" w:rsidP="00950EA4">
      <w:proofErr w:type="gramStart"/>
      <w:r w:rsidRPr="00950EA4">
        <w:t>dividend</w:t>
      </w:r>
      <w:proofErr w:type="gramEnd"/>
      <w:r w:rsidRPr="00950EA4">
        <w:t xml:space="preserve">&amp; wealth tax which are applicable to </w:t>
      </w:r>
      <w:proofErr w:type="spellStart"/>
      <w:r w:rsidRPr="00950EA4">
        <w:t>acompany</w:t>
      </w:r>
      <w:proofErr w:type="spellEnd"/>
      <w:r w:rsidRPr="00950EA4">
        <w:t xml:space="preserve">. Remuneration to directors </w:t>
      </w:r>
      <w:proofErr w:type="gramStart"/>
      <w:r w:rsidRPr="00950EA4">
        <w:t>need</w:t>
      </w:r>
      <w:proofErr w:type="gramEnd"/>
      <w:r w:rsidRPr="00950EA4">
        <w:t xml:space="preserve"> to be </w:t>
      </w:r>
    </w:p>
    <w:p w:rsidR="00050567" w:rsidRDefault="00950EA4" w:rsidP="00950EA4">
      <w:proofErr w:type="gramStart"/>
      <w:r w:rsidRPr="00950EA4">
        <w:t>justified</w:t>
      </w:r>
      <w:proofErr w:type="gramEnd"/>
      <w:r w:rsidRPr="00950EA4">
        <w:t xml:space="preserve"> u/s 40A (2), the same is not the case </w:t>
      </w:r>
      <w:proofErr w:type="spellStart"/>
      <w:r w:rsidRPr="00950EA4">
        <w:t>onremuneration</w:t>
      </w:r>
      <w:proofErr w:type="spellEnd"/>
      <w:r w:rsidRPr="00950EA4">
        <w:t xml:space="preserve"> to partners but the same has to be </w:t>
      </w:r>
    </w:p>
    <w:p w:rsidR="00050567" w:rsidRDefault="00950EA4" w:rsidP="00950EA4">
      <w:proofErr w:type="gramStart"/>
      <w:r w:rsidRPr="00950EA4">
        <w:t>within</w:t>
      </w:r>
      <w:proofErr w:type="gramEnd"/>
      <w:r w:rsidRPr="00950EA4">
        <w:t xml:space="preserve"> limits of Sec 40(b). However for an </w:t>
      </w:r>
      <w:proofErr w:type="spellStart"/>
      <w:r w:rsidRPr="00950EA4">
        <w:t>entitywith</w:t>
      </w:r>
      <w:proofErr w:type="spellEnd"/>
      <w:r w:rsidRPr="00950EA4">
        <w:t xml:space="preserve"> profit between 1 </w:t>
      </w:r>
      <w:proofErr w:type="spellStart"/>
      <w:r w:rsidRPr="00950EA4">
        <w:t>cr</w:t>
      </w:r>
      <w:proofErr w:type="spellEnd"/>
      <w:r w:rsidRPr="00950EA4">
        <w:t xml:space="preserve"> – 10 </w:t>
      </w:r>
      <w:proofErr w:type="spellStart"/>
      <w:r w:rsidRPr="00950EA4">
        <w:t>cr</w:t>
      </w:r>
      <w:proofErr w:type="spellEnd"/>
      <w:r w:rsidRPr="00950EA4">
        <w:t>, surcharge in case of</w:t>
      </w:r>
    </w:p>
    <w:p w:rsidR="00050567" w:rsidRDefault="00950EA4" w:rsidP="00950EA4">
      <w:r w:rsidRPr="00950EA4">
        <w:t xml:space="preserve"> LLP shall be 10% but 5% in case of </w:t>
      </w:r>
      <w:proofErr w:type="spellStart"/>
      <w:r w:rsidRPr="00950EA4">
        <w:t>acompany</w:t>
      </w:r>
      <w:proofErr w:type="spellEnd"/>
      <w:r w:rsidRPr="00950EA4">
        <w:t xml:space="preserve">. Company is liable to pay Minimum Alternate Tax </w:t>
      </w:r>
    </w:p>
    <w:p w:rsidR="00950EA4" w:rsidRPr="00950EA4" w:rsidRDefault="00950EA4" w:rsidP="00950EA4">
      <w:r w:rsidRPr="00950EA4">
        <w:t xml:space="preserve">(MAT) whereas a LLP is subject </w:t>
      </w:r>
      <w:proofErr w:type="spellStart"/>
      <w:r w:rsidRPr="00950EA4">
        <w:t>toAlternate</w:t>
      </w:r>
      <w:proofErr w:type="spellEnd"/>
      <w:r w:rsidRPr="00950EA4">
        <w:t xml:space="preserve"> Minimum Tax (AMT)</w:t>
      </w:r>
    </w:p>
    <w:p w:rsidR="00105365" w:rsidRDefault="00105365" w:rsidP="00105365"/>
    <w:p w:rsidR="00105365" w:rsidRDefault="00105365" w:rsidP="00105365"/>
    <w:p w:rsidR="00105365" w:rsidRDefault="00105365" w:rsidP="00105365"/>
    <w:p w:rsidR="00105365" w:rsidRDefault="00105365" w:rsidP="00105365"/>
    <w:p w:rsidR="00105365" w:rsidRDefault="00105365" w:rsidP="00105365"/>
    <w:p w:rsidR="00105365" w:rsidRDefault="00105365" w:rsidP="00105365"/>
    <w:p w:rsidR="00105365" w:rsidRDefault="00105365" w:rsidP="00105365"/>
    <w:p w:rsidR="0079163E" w:rsidRPr="0079163E" w:rsidRDefault="0079163E" w:rsidP="0079163E">
      <w:pPr>
        <w:rPr>
          <w:color w:val="FF0000"/>
        </w:rPr>
      </w:pPr>
      <w:r w:rsidRPr="0079163E">
        <w:rPr>
          <w:color w:val="FF0000"/>
        </w:rPr>
        <w:lastRenderedPageBreak/>
        <w:t>MAT vs. AMT</w:t>
      </w:r>
    </w:p>
    <w:p w:rsidR="00105365" w:rsidRDefault="00105365" w:rsidP="00105365"/>
    <w:tbl>
      <w:tblPr>
        <w:tblStyle w:val="TableGrid"/>
        <w:tblpPr w:leftFromText="180" w:rightFromText="180" w:vertAnchor="page" w:horzAnchor="margin" w:tblpXSpec="center" w:tblpY="2446"/>
        <w:tblW w:w="7463" w:type="dxa"/>
        <w:jc w:val="center"/>
        <w:tblLook w:val="04A0"/>
      </w:tblPr>
      <w:tblGrid>
        <w:gridCol w:w="1748"/>
        <w:gridCol w:w="3913"/>
        <w:gridCol w:w="1802"/>
      </w:tblGrid>
      <w:tr w:rsidR="0079163E" w:rsidTr="0079163E">
        <w:trPr>
          <w:trHeight w:val="149"/>
          <w:jc w:val="center"/>
        </w:trPr>
        <w:tc>
          <w:tcPr>
            <w:tcW w:w="0" w:type="auto"/>
          </w:tcPr>
          <w:p w:rsidR="00105365" w:rsidRDefault="00105365" w:rsidP="0079163E">
            <w:pPr>
              <w:jc w:val="center"/>
            </w:pPr>
          </w:p>
          <w:p w:rsidR="00105365" w:rsidRDefault="00105365" w:rsidP="0079163E">
            <w:pPr>
              <w:jc w:val="center"/>
            </w:pPr>
          </w:p>
          <w:p w:rsidR="00105365" w:rsidRDefault="00105365" w:rsidP="0079163E">
            <w:pPr>
              <w:jc w:val="center"/>
            </w:pPr>
          </w:p>
          <w:p w:rsidR="00105365" w:rsidRDefault="00105365" w:rsidP="0079163E">
            <w:pPr>
              <w:jc w:val="center"/>
            </w:pPr>
          </w:p>
        </w:tc>
        <w:tc>
          <w:tcPr>
            <w:tcW w:w="0" w:type="auto"/>
          </w:tcPr>
          <w:p w:rsidR="00105365" w:rsidRDefault="00105365" w:rsidP="0079163E">
            <w:pPr>
              <w:jc w:val="center"/>
            </w:pPr>
            <w:r>
              <w:t>MAT</w:t>
            </w:r>
          </w:p>
        </w:tc>
        <w:tc>
          <w:tcPr>
            <w:tcW w:w="0" w:type="auto"/>
          </w:tcPr>
          <w:p w:rsidR="00105365" w:rsidRDefault="00105365" w:rsidP="0079163E">
            <w:pPr>
              <w:jc w:val="center"/>
            </w:pPr>
            <w:r>
              <w:t>AMT</w:t>
            </w:r>
          </w:p>
        </w:tc>
      </w:tr>
      <w:tr w:rsidR="00105365" w:rsidTr="0079163E">
        <w:trPr>
          <w:trHeight w:val="35"/>
          <w:jc w:val="center"/>
        </w:trPr>
        <w:tc>
          <w:tcPr>
            <w:tcW w:w="0" w:type="auto"/>
            <w:vAlign w:val="center"/>
          </w:tcPr>
          <w:p w:rsidR="00105365" w:rsidRDefault="00105365" w:rsidP="0079163E">
            <w:pPr>
              <w:jc w:val="center"/>
            </w:pPr>
            <w:r>
              <w:t>BASED ON</w:t>
            </w:r>
          </w:p>
        </w:tc>
        <w:tc>
          <w:tcPr>
            <w:tcW w:w="0" w:type="auto"/>
          </w:tcPr>
          <w:p w:rsidR="00105365" w:rsidRPr="00105365" w:rsidRDefault="00105365" w:rsidP="0079163E">
            <w:r w:rsidRPr="00105365">
              <w:t xml:space="preserve">Book profit i.e. profit as </w:t>
            </w:r>
            <w:proofErr w:type="spellStart"/>
            <w:r w:rsidRPr="00105365">
              <w:t>shownin</w:t>
            </w:r>
            <w:proofErr w:type="spellEnd"/>
            <w:r w:rsidRPr="00105365">
              <w:t xml:space="preserve"> P&amp;L a/c as per </w:t>
            </w:r>
            <w:proofErr w:type="spellStart"/>
            <w:r w:rsidRPr="00105365">
              <w:t>Company’sAct</w:t>
            </w:r>
            <w:proofErr w:type="spellEnd"/>
            <w:r w:rsidRPr="00105365">
              <w:t xml:space="preserve"> provisions add income tax,</w:t>
            </w:r>
          </w:p>
          <w:p w:rsidR="00105365" w:rsidRDefault="00105365" w:rsidP="0079163E">
            <w:r w:rsidRPr="00105365">
              <w:t xml:space="preserve">deferred tax, provision </w:t>
            </w:r>
            <w:proofErr w:type="spellStart"/>
            <w:r w:rsidRPr="00105365">
              <w:t>forcontingent</w:t>
            </w:r>
            <w:proofErr w:type="spellEnd"/>
            <w:r w:rsidRPr="00105365">
              <w:t xml:space="preserve"> liabilities, </w:t>
            </w:r>
            <w:proofErr w:type="spellStart"/>
            <w:r w:rsidRPr="00105365">
              <w:t>dividend,provision</w:t>
            </w:r>
            <w:proofErr w:type="spellEnd"/>
            <w:r w:rsidRPr="00105365">
              <w:t xml:space="preserve"> for diminution in </w:t>
            </w:r>
            <w:proofErr w:type="spellStart"/>
            <w:r w:rsidRPr="00105365">
              <w:t>thevalue</w:t>
            </w:r>
            <w:proofErr w:type="spellEnd"/>
            <w:r w:rsidRPr="00105365">
              <w:t xml:space="preserve"> of any asset etc</w:t>
            </w:r>
          </w:p>
        </w:tc>
        <w:tc>
          <w:tcPr>
            <w:tcW w:w="0" w:type="auto"/>
          </w:tcPr>
          <w:p w:rsidR="00105365" w:rsidRPr="00105365" w:rsidRDefault="00105365" w:rsidP="0079163E">
            <w:pPr>
              <w:jc w:val="both"/>
            </w:pPr>
            <w:r w:rsidRPr="00105365">
              <w:t>Adjusted total income i.e. total</w:t>
            </w:r>
          </w:p>
          <w:p w:rsidR="00105365" w:rsidRPr="00105365" w:rsidRDefault="00105365" w:rsidP="0079163E">
            <w:pPr>
              <w:jc w:val="both"/>
            </w:pPr>
            <w:r w:rsidRPr="00105365">
              <w:t>income + deduction Sec 10AA</w:t>
            </w:r>
          </w:p>
          <w:p w:rsidR="00105365" w:rsidRPr="00105365" w:rsidRDefault="00105365" w:rsidP="0079163E">
            <w:pPr>
              <w:jc w:val="both"/>
            </w:pPr>
            <w:r w:rsidRPr="00105365">
              <w:t xml:space="preserve">&amp; u/c </w:t>
            </w:r>
            <w:proofErr w:type="spellStart"/>
            <w:r w:rsidRPr="00105365">
              <w:t>VIAPart</w:t>
            </w:r>
            <w:proofErr w:type="spellEnd"/>
          </w:p>
          <w:p w:rsidR="00105365" w:rsidRPr="00105365" w:rsidRDefault="00105365" w:rsidP="0079163E">
            <w:pPr>
              <w:jc w:val="both"/>
            </w:pPr>
            <w:r w:rsidRPr="00105365">
              <w:t>C (Sec 80IA,</w:t>
            </w:r>
          </w:p>
          <w:p w:rsidR="00105365" w:rsidRDefault="00105365" w:rsidP="0079163E">
            <w:pPr>
              <w:jc w:val="both"/>
            </w:pPr>
            <w:r w:rsidRPr="00105365">
              <w:t>IB etc.)</w:t>
            </w:r>
          </w:p>
        </w:tc>
      </w:tr>
      <w:tr w:rsidR="00105365" w:rsidTr="0079163E">
        <w:trPr>
          <w:trHeight w:val="264"/>
          <w:jc w:val="center"/>
        </w:trPr>
        <w:tc>
          <w:tcPr>
            <w:tcW w:w="0" w:type="auto"/>
          </w:tcPr>
          <w:p w:rsidR="00105365" w:rsidRPr="00105365" w:rsidRDefault="00105365" w:rsidP="0079163E">
            <w:pPr>
              <w:jc w:val="center"/>
            </w:pPr>
            <w:r w:rsidRPr="00105365">
              <w:t>Increased profits in books due</w:t>
            </w:r>
          </w:p>
          <w:p w:rsidR="00105365" w:rsidRPr="00105365" w:rsidRDefault="00105365" w:rsidP="0079163E">
            <w:pPr>
              <w:jc w:val="center"/>
            </w:pPr>
            <w:r w:rsidRPr="00105365">
              <w:t>to less rate of depreciation</w:t>
            </w:r>
          </w:p>
          <w:p w:rsidR="00105365" w:rsidRPr="00105365" w:rsidRDefault="00105365" w:rsidP="0079163E">
            <w:pPr>
              <w:jc w:val="center"/>
            </w:pPr>
            <w:r w:rsidRPr="00105365">
              <w:t>charged in books as compared</w:t>
            </w:r>
          </w:p>
          <w:p w:rsidR="00105365" w:rsidRDefault="00105365" w:rsidP="0079163E">
            <w:pPr>
              <w:jc w:val="center"/>
            </w:pPr>
            <w:r w:rsidRPr="00105365">
              <w:t>to allowed under IT Act, 1961</w:t>
            </w:r>
          </w:p>
        </w:tc>
        <w:tc>
          <w:tcPr>
            <w:tcW w:w="0" w:type="auto"/>
          </w:tcPr>
          <w:p w:rsidR="00105365" w:rsidRDefault="00105365" w:rsidP="0079163E">
            <w:pPr>
              <w:jc w:val="both"/>
            </w:pPr>
            <w:r w:rsidRPr="00105365">
              <w:t>MAT payable on the same.</w:t>
            </w:r>
          </w:p>
        </w:tc>
        <w:tc>
          <w:tcPr>
            <w:tcW w:w="0" w:type="auto"/>
          </w:tcPr>
          <w:p w:rsidR="00105365" w:rsidRDefault="00105365" w:rsidP="0079163E">
            <w:pPr>
              <w:jc w:val="center"/>
            </w:pPr>
            <w:r>
              <w:t>AMT not payable</w:t>
            </w:r>
          </w:p>
        </w:tc>
      </w:tr>
      <w:tr w:rsidR="00105365" w:rsidTr="0079163E">
        <w:trPr>
          <w:trHeight w:val="71"/>
          <w:jc w:val="center"/>
        </w:trPr>
        <w:tc>
          <w:tcPr>
            <w:tcW w:w="0" w:type="auto"/>
          </w:tcPr>
          <w:p w:rsidR="00105365" w:rsidRPr="00105365" w:rsidRDefault="00105365" w:rsidP="0079163E">
            <w:pPr>
              <w:jc w:val="center"/>
            </w:pPr>
            <w:r w:rsidRPr="00105365">
              <w:t>Loss brought forward or</w:t>
            </w:r>
          </w:p>
          <w:p w:rsidR="00105365" w:rsidRDefault="00105365" w:rsidP="0079163E">
            <w:pPr>
              <w:jc w:val="center"/>
            </w:pPr>
            <w:r w:rsidRPr="00105365">
              <w:t>unabsorbed depreciation</w:t>
            </w:r>
          </w:p>
        </w:tc>
        <w:tc>
          <w:tcPr>
            <w:tcW w:w="0" w:type="auto"/>
          </w:tcPr>
          <w:p w:rsidR="00105365" w:rsidRPr="00105365" w:rsidRDefault="00105365" w:rsidP="0079163E">
            <w:pPr>
              <w:jc w:val="center"/>
            </w:pPr>
            <w:r w:rsidRPr="00105365">
              <w:t xml:space="preserve">Loss </w:t>
            </w:r>
            <w:proofErr w:type="spellStart"/>
            <w:r w:rsidRPr="00105365">
              <w:t>b/f</w:t>
            </w:r>
            <w:proofErr w:type="spellEnd"/>
            <w:r w:rsidRPr="00105365">
              <w:t xml:space="preserve"> or unabsorbed</w:t>
            </w:r>
          </w:p>
          <w:p w:rsidR="00105365" w:rsidRPr="00105365" w:rsidRDefault="00105365" w:rsidP="0079163E">
            <w:pPr>
              <w:jc w:val="center"/>
            </w:pPr>
            <w:r w:rsidRPr="00105365">
              <w:t>depreciation, whichever is less</w:t>
            </w:r>
          </w:p>
          <w:p w:rsidR="00105365" w:rsidRPr="00105365" w:rsidRDefault="00105365" w:rsidP="0079163E">
            <w:pPr>
              <w:jc w:val="center"/>
            </w:pPr>
            <w:r w:rsidRPr="00105365">
              <w:t>as per books is allowed to be</w:t>
            </w:r>
          </w:p>
          <w:p w:rsidR="00105365" w:rsidRDefault="00105365" w:rsidP="0079163E">
            <w:pPr>
              <w:jc w:val="center"/>
            </w:pPr>
            <w:proofErr w:type="gramStart"/>
            <w:r w:rsidRPr="00105365">
              <w:t>reduced</w:t>
            </w:r>
            <w:proofErr w:type="gramEnd"/>
            <w:r w:rsidRPr="00105365">
              <w:t xml:space="preserve"> before applying MAT.</w:t>
            </w:r>
          </w:p>
        </w:tc>
        <w:tc>
          <w:tcPr>
            <w:tcW w:w="0" w:type="auto"/>
          </w:tcPr>
          <w:p w:rsidR="00105365" w:rsidRPr="00105365" w:rsidRDefault="00105365" w:rsidP="0079163E">
            <w:pPr>
              <w:jc w:val="center"/>
            </w:pPr>
            <w:r w:rsidRPr="00105365">
              <w:t xml:space="preserve">Loss </w:t>
            </w:r>
            <w:proofErr w:type="spellStart"/>
            <w:r w:rsidRPr="00105365">
              <w:t>b/f</w:t>
            </w:r>
            <w:proofErr w:type="spellEnd"/>
            <w:r w:rsidRPr="00105365">
              <w:t xml:space="preserve"> or unabsorbed</w:t>
            </w:r>
          </w:p>
          <w:p w:rsidR="00105365" w:rsidRPr="00105365" w:rsidRDefault="00105365" w:rsidP="0079163E">
            <w:pPr>
              <w:jc w:val="center"/>
            </w:pPr>
            <w:r w:rsidRPr="00105365">
              <w:t>depreciation, both as per IT</w:t>
            </w:r>
          </w:p>
          <w:p w:rsidR="00105365" w:rsidRPr="00105365" w:rsidRDefault="00105365" w:rsidP="0079163E">
            <w:pPr>
              <w:jc w:val="center"/>
            </w:pPr>
            <w:r w:rsidRPr="00105365">
              <w:t>laws is allowed to be reduced</w:t>
            </w:r>
          </w:p>
          <w:p w:rsidR="00105365" w:rsidRDefault="00105365" w:rsidP="0079163E">
            <w:pPr>
              <w:jc w:val="center"/>
            </w:pPr>
            <w:r w:rsidRPr="00105365">
              <w:t>before applying AMT</w:t>
            </w:r>
          </w:p>
        </w:tc>
      </w:tr>
    </w:tbl>
    <w:p w:rsidR="00105365" w:rsidRDefault="00105365" w:rsidP="00105365"/>
    <w:p w:rsidR="0079163E" w:rsidRDefault="0079163E" w:rsidP="00105365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Pr="0079163E" w:rsidRDefault="0079163E" w:rsidP="0079163E"/>
    <w:p w:rsidR="0079163E" w:rsidRDefault="0079163E" w:rsidP="0079163E"/>
    <w:p w:rsidR="0079163E" w:rsidRDefault="0079163E" w:rsidP="0079163E"/>
    <w:p w:rsidR="0079163E" w:rsidRPr="0079163E" w:rsidRDefault="0079163E" w:rsidP="0079163E">
      <w:r>
        <w:t>SOURCE COURTESY</w:t>
      </w:r>
      <w:proofErr w:type="gramStart"/>
      <w:r>
        <w:t>:caclubindia.com</w:t>
      </w:r>
      <w:proofErr w:type="gramEnd"/>
    </w:p>
    <w:sectPr w:rsidR="0079163E" w:rsidRPr="0079163E" w:rsidSect="00136B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730"/>
    <w:multiLevelType w:val="hybridMultilevel"/>
    <w:tmpl w:val="873C990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EA4"/>
    <w:rsid w:val="00050567"/>
    <w:rsid w:val="00105365"/>
    <w:rsid w:val="00136B83"/>
    <w:rsid w:val="003029C1"/>
    <w:rsid w:val="003303BC"/>
    <w:rsid w:val="004A2877"/>
    <w:rsid w:val="00740BCE"/>
    <w:rsid w:val="0079163E"/>
    <w:rsid w:val="00950EA4"/>
    <w:rsid w:val="00B30A23"/>
    <w:rsid w:val="00BB41F3"/>
    <w:rsid w:val="00E36FE7"/>
    <w:rsid w:val="00E8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83"/>
  </w:style>
  <w:style w:type="paragraph" w:styleId="Heading1">
    <w:name w:val="heading 1"/>
    <w:basedOn w:val="Normal"/>
    <w:next w:val="Normal"/>
    <w:link w:val="Heading1Char"/>
    <w:uiPriority w:val="9"/>
    <w:qFormat/>
    <w:rsid w:val="00950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0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0E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0EA4"/>
    <w:pPr>
      <w:ind w:left="720"/>
      <w:contextualSpacing/>
    </w:pPr>
  </w:style>
  <w:style w:type="table" w:styleId="TableGrid">
    <w:name w:val="Table Grid"/>
    <w:basedOn w:val="TableNormal"/>
    <w:uiPriority w:val="39"/>
    <w:rsid w:val="00BB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3A62-2A3B-42E9-875D-90FA6F06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2015-01-04T15:12:00Z</dcterms:created>
  <dcterms:modified xsi:type="dcterms:W3CDTF">2015-01-13T05:13:00Z</dcterms:modified>
</cp:coreProperties>
</file>